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351" w:rsidRPr="006E3351" w:rsidRDefault="006E3351" w:rsidP="006E3351">
      <w:pPr>
        <w:shd w:val="clear" w:color="auto" w:fill="FFFFFF"/>
        <w:spacing w:after="100" w:afterAutospacing="1"/>
        <w:jc w:val="center"/>
        <w:rPr>
          <w:rFonts w:ascii="Verdana" w:eastAsia="Times New Roman" w:hAnsi="Verdana"/>
          <w:b/>
          <w:sz w:val="36"/>
          <w:szCs w:val="26"/>
          <w:lang w:eastAsia="ru-RU"/>
        </w:rPr>
      </w:pPr>
      <w:r w:rsidRPr="006E3351">
        <w:rPr>
          <w:rFonts w:ascii="Verdana" w:eastAsia="Times New Roman" w:hAnsi="Verdana"/>
          <w:sz w:val="36"/>
          <w:szCs w:val="26"/>
          <w:lang w:eastAsia="ru-RU"/>
        </w:rPr>
        <w:t>Приказ Министерства здравоохранения и</w:t>
      </w:r>
      <w:r w:rsidRPr="006E3351">
        <w:rPr>
          <w:rFonts w:ascii="Verdana" w:eastAsia="Times New Roman" w:hAnsi="Verdana"/>
          <w:sz w:val="36"/>
          <w:szCs w:val="26"/>
          <w:lang w:eastAsia="ru-RU"/>
        </w:rPr>
        <w:br/>
        <w:t>социального развития Российской Федерации</w:t>
      </w:r>
      <w:r w:rsidRPr="006E3351">
        <w:rPr>
          <w:rFonts w:ascii="Verdana" w:eastAsia="Times New Roman" w:hAnsi="Verdana"/>
          <w:sz w:val="36"/>
          <w:szCs w:val="26"/>
          <w:lang w:eastAsia="ru-RU"/>
        </w:rPr>
        <w:br/>
        <w:t xml:space="preserve">от 16 апреля 2008 г. </w:t>
      </w:r>
      <w:r w:rsidRPr="006E3351">
        <w:rPr>
          <w:rFonts w:ascii="Verdana" w:eastAsia="Times New Roman" w:hAnsi="Verdana"/>
          <w:b/>
          <w:sz w:val="36"/>
          <w:szCs w:val="26"/>
          <w:lang w:eastAsia="ru-RU"/>
        </w:rPr>
        <w:t>№ 176н</w:t>
      </w:r>
    </w:p>
    <w:p w:rsidR="006E3351" w:rsidRDefault="006E3351" w:rsidP="008117FF">
      <w:pPr>
        <w:shd w:val="clear" w:color="auto" w:fill="FFFFFF"/>
        <w:jc w:val="center"/>
        <w:rPr>
          <w:rFonts w:ascii="Verdana" w:eastAsia="Times New Roman" w:hAnsi="Verdana"/>
          <w:sz w:val="26"/>
          <w:szCs w:val="26"/>
          <w:lang w:eastAsia="ru-RU"/>
        </w:rPr>
      </w:pPr>
    </w:p>
    <w:p w:rsidR="008117FF" w:rsidRPr="006E3351" w:rsidRDefault="008117FF" w:rsidP="008117FF">
      <w:pPr>
        <w:shd w:val="clear" w:color="auto" w:fill="FFFFFF"/>
        <w:jc w:val="center"/>
        <w:rPr>
          <w:rFonts w:ascii="Verdana" w:eastAsia="Times New Roman" w:hAnsi="Verdana"/>
          <w:sz w:val="26"/>
          <w:szCs w:val="26"/>
          <w:lang w:eastAsia="ru-RU"/>
        </w:rPr>
      </w:pPr>
      <w:r w:rsidRPr="006E3351">
        <w:rPr>
          <w:rFonts w:ascii="Verdana" w:eastAsia="Times New Roman" w:hAnsi="Verdana"/>
          <w:sz w:val="26"/>
          <w:szCs w:val="26"/>
          <w:lang w:eastAsia="ru-RU"/>
        </w:rPr>
        <w:t>В соответствии с пунктом 5.2.2. Положения о Министерстве здравоохранения и социального развития Российской Федерации, утверждённого постановлением Правительства Российской Федерации от 30 июня 2004 г. № 321 (Собрание законодательства Российской Федерации, 2004, № 28, ст. 2898; 2005, № 2, ст. 162; 2006, № 19, ст. 2080)</w:t>
      </w:r>
    </w:p>
    <w:p w:rsidR="008117FF" w:rsidRPr="006E3351" w:rsidRDefault="008117FF" w:rsidP="008117FF">
      <w:pPr>
        <w:shd w:val="clear" w:color="auto" w:fill="FFFFFF"/>
        <w:spacing w:after="100" w:afterAutospacing="1"/>
        <w:jc w:val="center"/>
        <w:rPr>
          <w:rFonts w:ascii="Verdana" w:eastAsia="Times New Roman" w:hAnsi="Verdana"/>
          <w:b/>
          <w:bCs/>
          <w:sz w:val="26"/>
          <w:szCs w:val="26"/>
          <w:lang w:eastAsia="ru-RU"/>
        </w:rPr>
      </w:pPr>
      <w:r w:rsidRPr="006E3351">
        <w:rPr>
          <w:rFonts w:ascii="Verdana" w:eastAsia="Times New Roman" w:hAnsi="Verdana"/>
          <w:b/>
          <w:bCs/>
          <w:sz w:val="26"/>
          <w:szCs w:val="26"/>
          <w:lang w:eastAsia="ru-RU"/>
        </w:rPr>
        <w:t>ПРИКАЗЫВАЮ:</w:t>
      </w:r>
    </w:p>
    <w:p w:rsidR="008117FF" w:rsidRPr="006E3351" w:rsidRDefault="008117FF" w:rsidP="008117FF">
      <w:pPr>
        <w:shd w:val="clear" w:color="auto" w:fill="FFFFFF"/>
        <w:rPr>
          <w:rFonts w:ascii="Verdana" w:eastAsia="Times New Roman" w:hAnsi="Verdana"/>
          <w:sz w:val="26"/>
          <w:szCs w:val="26"/>
          <w:lang w:eastAsia="ru-RU"/>
        </w:rPr>
      </w:pPr>
      <w:r w:rsidRPr="006E3351">
        <w:rPr>
          <w:rFonts w:ascii="Verdana" w:eastAsia="Times New Roman" w:hAnsi="Verdana"/>
          <w:sz w:val="26"/>
          <w:szCs w:val="26"/>
          <w:lang w:eastAsia="ru-RU"/>
        </w:rPr>
        <w:t>Утвердить прилагаемую Номенклатуру специальностей специалистов со средним медицинским и фармацевтическим образованием в сфере здравоохранения Российской Федерации.</w:t>
      </w:r>
    </w:p>
    <w:p w:rsidR="008117FF" w:rsidRPr="006E3351" w:rsidRDefault="008117FF" w:rsidP="008117FF">
      <w:pPr>
        <w:shd w:val="clear" w:color="auto" w:fill="FFFFFF"/>
        <w:spacing w:after="100" w:afterAutospacing="1"/>
        <w:jc w:val="right"/>
        <w:rPr>
          <w:rFonts w:ascii="Verdana" w:eastAsia="Times New Roman" w:hAnsi="Verdana"/>
          <w:b/>
          <w:bCs/>
          <w:szCs w:val="26"/>
          <w:lang w:eastAsia="ru-RU"/>
        </w:rPr>
      </w:pPr>
      <w:r w:rsidRPr="006E3351">
        <w:rPr>
          <w:rFonts w:ascii="Verdana" w:eastAsia="Times New Roman" w:hAnsi="Verdana"/>
          <w:b/>
          <w:bCs/>
          <w:szCs w:val="26"/>
          <w:lang w:eastAsia="ru-RU"/>
        </w:rPr>
        <w:t>Министр</w:t>
      </w:r>
      <w:r w:rsidRPr="006E3351">
        <w:rPr>
          <w:rFonts w:ascii="Verdana" w:eastAsia="Times New Roman" w:hAnsi="Verdana"/>
          <w:b/>
          <w:bCs/>
          <w:szCs w:val="26"/>
          <w:lang w:eastAsia="ru-RU"/>
        </w:rPr>
        <w:br/>
      </w:r>
      <w:r w:rsidRPr="006E3351">
        <w:rPr>
          <w:rFonts w:ascii="Verdana" w:eastAsia="Times New Roman" w:hAnsi="Verdana"/>
          <w:b/>
          <w:bCs/>
          <w:i/>
          <w:iCs/>
          <w:szCs w:val="26"/>
          <w:lang w:eastAsia="ru-RU"/>
        </w:rPr>
        <w:t>Т. Голикова</w:t>
      </w:r>
    </w:p>
    <w:p w:rsidR="006E3351" w:rsidRDefault="006E3351" w:rsidP="008117FF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Arial" w:eastAsia="Times New Roman" w:hAnsi="Arial" w:cs="Arial"/>
          <w:b/>
          <w:bCs/>
          <w:sz w:val="32"/>
          <w:szCs w:val="26"/>
          <w:lang w:eastAsia="ru-RU"/>
        </w:rPr>
      </w:pPr>
    </w:p>
    <w:p w:rsidR="006E3351" w:rsidRPr="006E3351" w:rsidRDefault="008117FF" w:rsidP="008117FF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Arial" w:eastAsia="Times New Roman" w:hAnsi="Arial" w:cs="Arial"/>
          <w:b/>
          <w:bCs/>
          <w:sz w:val="32"/>
          <w:szCs w:val="26"/>
          <w:lang w:eastAsia="ru-RU"/>
        </w:rPr>
      </w:pPr>
      <w:r w:rsidRPr="006E3351">
        <w:rPr>
          <w:rFonts w:ascii="Arial" w:eastAsia="Times New Roman" w:hAnsi="Arial" w:cs="Arial"/>
          <w:b/>
          <w:bCs/>
          <w:sz w:val="32"/>
          <w:szCs w:val="26"/>
          <w:lang w:eastAsia="ru-RU"/>
        </w:rPr>
        <w:t xml:space="preserve">Номенклатура </w:t>
      </w:r>
      <w:r w:rsidRPr="006E3351">
        <w:rPr>
          <w:rFonts w:ascii="Arial" w:eastAsia="Times New Roman" w:hAnsi="Arial" w:cs="Arial"/>
          <w:b/>
          <w:bCs/>
          <w:sz w:val="32"/>
          <w:szCs w:val="26"/>
          <w:u w:val="single"/>
          <w:lang w:eastAsia="ru-RU"/>
        </w:rPr>
        <w:t>специальностей</w:t>
      </w:r>
      <w:r w:rsidRPr="006E3351">
        <w:rPr>
          <w:rFonts w:ascii="Arial" w:eastAsia="Times New Roman" w:hAnsi="Arial" w:cs="Arial"/>
          <w:b/>
          <w:bCs/>
          <w:sz w:val="32"/>
          <w:szCs w:val="26"/>
          <w:lang w:eastAsia="ru-RU"/>
        </w:rPr>
        <w:t xml:space="preserve"> </w:t>
      </w:r>
    </w:p>
    <w:p w:rsidR="008117FF" w:rsidRPr="006E3351" w:rsidRDefault="008117FF" w:rsidP="008117FF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Arial" w:eastAsia="Times New Roman" w:hAnsi="Arial" w:cs="Arial"/>
          <w:b/>
          <w:bCs/>
          <w:sz w:val="32"/>
          <w:szCs w:val="26"/>
          <w:lang w:eastAsia="ru-RU"/>
        </w:rPr>
      </w:pPr>
      <w:r w:rsidRPr="006E3351">
        <w:rPr>
          <w:rFonts w:ascii="Arial" w:eastAsia="Times New Roman" w:hAnsi="Arial" w:cs="Arial"/>
          <w:b/>
          <w:bCs/>
          <w:sz w:val="32"/>
          <w:szCs w:val="26"/>
          <w:lang w:eastAsia="ru-RU"/>
        </w:rPr>
        <w:t>специалистов со средним медицинским и фармацевтическим образованием в сфере здравоохранения Российской Федерации</w:t>
      </w:r>
    </w:p>
    <w:p w:rsidR="008117FF" w:rsidRPr="006E3351" w:rsidRDefault="008117FF" w:rsidP="008117FF">
      <w:pPr>
        <w:shd w:val="clear" w:color="auto" w:fill="FFFFFF"/>
        <w:spacing w:before="100" w:beforeAutospacing="1" w:after="100" w:afterAutospacing="1"/>
        <w:ind w:firstLine="13"/>
        <w:jc w:val="center"/>
        <w:outlineLvl w:val="5"/>
        <w:rPr>
          <w:rFonts w:ascii="Arial" w:eastAsia="Times New Roman" w:hAnsi="Arial" w:cs="Arial"/>
          <w:bCs/>
          <w:szCs w:val="26"/>
          <w:lang w:eastAsia="ru-RU"/>
        </w:rPr>
      </w:pPr>
      <w:r w:rsidRPr="006E3351">
        <w:rPr>
          <w:rFonts w:ascii="Arial" w:eastAsia="Times New Roman" w:hAnsi="Arial" w:cs="Arial"/>
          <w:bCs/>
          <w:szCs w:val="26"/>
          <w:lang w:eastAsia="ru-RU"/>
        </w:rPr>
        <w:t>(в редакции приказа № 199н от 30.03.2010)</w:t>
      </w:r>
    </w:p>
    <w:p w:rsidR="008117FF" w:rsidRPr="006E3351" w:rsidRDefault="008117FF" w:rsidP="006E3351">
      <w:pPr>
        <w:shd w:val="clear" w:color="auto" w:fill="FFFFFF"/>
        <w:spacing w:line="276" w:lineRule="auto"/>
        <w:jc w:val="both"/>
        <w:rPr>
          <w:rFonts w:ascii="Verdana" w:eastAsia="Times New Roman" w:hAnsi="Verdana"/>
          <w:sz w:val="26"/>
          <w:szCs w:val="26"/>
          <w:lang w:eastAsia="ru-RU"/>
        </w:rPr>
      </w:pPr>
      <w:r w:rsidRPr="006E3351">
        <w:rPr>
          <w:rFonts w:ascii="Verdana" w:eastAsia="Times New Roman" w:hAnsi="Verdana"/>
          <w:sz w:val="26"/>
          <w:szCs w:val="26"/>
          <w:lang w:eastAsia="ru-RU"/>
        </w:rPr>
        <w:t>1. Организация сестринского дела.</w:t>
      </w:r>
    </w:p>
    <w:p w:rsidR="008117FF" w:rsidRPr="006E3351" w:rsidRDefault="008117FF" w:rsidP="006E3351">
      <w:pPr>
        <w:shd w:val="clear" w:color="auto" w:fill="FFFFFF"/>
        <w:spacing w:line="276" w:lineRule="auto"/>
        <w:jc w:val="both"/>
        <w:rPr>
          <w:rFonts w:ascii="Verdana" w:eastAsia="Times New Roman" w:hAnsi="Verdana"/>
          <w:sz w:val="26"/>
          <w:szCs w:val="26"/>
          <w:lang w:eastAsia="ru-RU"/>
        </w:rPr>
      </w:pPr>
      <w:r w:rsidRPr="006E3351">
        <w:rPr>
          <w:rFonts w:ascii="Verdana" w:eastAsia="Times New Roman" w:hAnsi="Verdana"/>
          <w:sz w:val="26"/>
          <w:szCs w:val="26"/>
          <w:lang w:eastAsia="ru-RU"/>
        </w:rPr>
        <w:t>2. Лечебное дело.</w:t>
      </w:r>
    </w:p>
    <w:p w:rsidR="008117FF" w:rsidRPr="006E3351" w:rsidRDefault="008117FF" w:rsidP="006E3351">
      <w:pPr>
        <w:shd w:val="clear" w:color="auto" w:fill="FFFFFF"/>
        <w:spacing w:line="276" w:lineRule="auto"/>
        <w:jc w:val="both"/>
        <w:rPr>
          <w:rFonts w:ascii="Verdana" w:eastAsia="Times New Roman" w:hAnsi="Verdana"/>
          <w:sz w:val="26"/>
          <w:szCs w:val="26"/>
          <w:lang w:eastAsia="ru-RU"/>
        </w:rPr>
      </w:pPr>
      <w:r w:rsidRPr="006E3351">
        <w:rPr>
          <w:rFonts w:ascii="Verdana" w:eastAsia="Times New Roman" w:hAnsi="Verdana"/>
          <w:sz w:val="26"/>
          <w:szCs w:val="26"/>
          <w:lang w:eastAsia="ru-RU"/>
        </w:rPr>
        <w:t>3. Акушерское дело.</w:t>
      </w:r>
    </w:p>
    <w:p w:rsidR="008117FF" w:rsidRPr="006E3351" w:rsidRDefault="008117FF" w:rsidP="006E3351">
      <w:pPr>
        <w:shd w:val="clear" w:color="auto" w:fill="FFFFFF"/>
        <w:spacing w:line="276" w:lineRule="auto"/>
        <w:jc w:val="both"/>
        <w:rPr>
          <w:rFonts w:ascii="Verdana" w:eastAsia="Times New Roman" w:hAnsi="Verdana"/>
          <w:sz w:val="26"/>
          <w:szCs w:val="26"/>
          <w:lang w:eastAsia="ru-RU"/>
        </w:rPr>
      </w:pPr>
      <w:r w:rsidRPr="006E3351">
        <w:rPr>
          <w:rFonts w:ascii="Verdana" w:eastAsia="Times New Roman" w:hAnsi="Verdana"/>
          <w:sz w:val="26"/>
          <w:szCs w:val="26"/>
          <w:lang w:eastAsia="ru-RU"/>
        </w:rPr>
        <w:t>4. Стоматология.</w:t>
      </w:r>
    </w:p>
    <w:p w:rsidR="008117FF" w:rsidRPr="006E3351" w:rsidRDefault="008117FF" w:rsidP="006E3351">
      <w:pPr>
        <w:shd w:val="clear" w:color="auto" w:fill="FFFFFF"/>
        <w:spacing w:line="276" w:lineRule="auto"/>
        <w:jc w:val="both"/>
        <w:rPr>
          <w:rFonts w:ascii="Verdana" w:eastAsia="Times New Roman" w:hAnsi="Verdana"/>
          <w:sz w:val="26"/>
          <w:szCs w:val="26"/>
          <w:lang w:eastAsia="ru-RU"/>
        </w:rPr>
      </w:pPr>
      <w:r w:rsidRPr="006E3351">
        <w:rPr>
          <w:rFonts w:ascii="Verdana" w:eastAsia="Times New Roman" w:hAnsi="Verdana"/>
          <w:sz w:val="26"/>
          <w:szCs w:val="26"/>
          <w:lang w:eastAsia="ru-RU"/>
        </w:rPr>
        <w:t>5. Стоматология ортопедическая.</w:t>
      </w:r>
    </w:p>
    <w:p w:rsidR="008117FF" w:rsidRPr="006E3351" w:rsidRDefault="008117FF" w:rsidP="006E3351">
      <w:pPr>
        <w:shd w:val="clear" w:color="auto" w:fill="FFFFFF"/>
        <w:spacing w:line="276" w:lineRule="auto"/>
        <w:jc w:val="both"/>
        <w:rPr>
          <w:rFonts w:ascii="Verdana" w:eastAsia="Times New Roman" w:hAnsi="Verdana"/>
          <w:sz w:val="26"/>
          <w:szCs w:val="26"/>
          <w:lang w:eastAsia="ru-RU"/>
        </w:rPr>
      </w:pPr>
      <w:r w:rsidRPr="006E3351">
        <w:rPr>
          <w:rFonts w:ascii="Verdana" w:eastAsia="Times New Roman" w:hAnsi="Verdana"/>
          <w:sz w:val="26"/>
          <w:szCs w:val="26"/>
          <w:lang w:eastAsia="ru-RU"/>
        </w:rPr>
        <w:t>6. Эпидемиология (паразитология).</w:t>
      </w:r>
    </w:p>
    <w:p w:rsidR="008117FF" w:rsidRPr="006E3351" w:rsidRDefault="008117FF" w:rsidP="006E3351">
      <w:pPr>
        <w:shd w:val="clear" w:color="auto" w:fill="FFFFFF"/>
        <w:spacing w:line="276" w:lineRule="auto"/>
        <w:jc w:val="both"/>
        <w:rPr>
          <w:rFonts w:ascii="Verdana" w:eastAsia="Times New Roman" w:hAnsi="Verdana"/>
          <w:sz w:val="26"/>
          <w:szCs w:val="26"/>
          <w:lang w:eastAsia="ru-RU"/>
        </w:rPr>
      </w:pPr>
      <w:r w:rsidRPr="006E3351">
        <w:rPr>
          <w:rFonts w:ascii="Verdana" w:eastAsia="Times New Roman" w:hAnsi="Verdana"/>
          <w:sz w:val="26"/>
          <w:szCs w:val="26"/>
          <w:lang w:eastAsia="ru-RU"/>
        </w:rPr>
        <w:t>7. Гигиена и санитария.</w:t>
      </w:r>
    </w:p>
    <w:p w:rsidR="008117FF" w:rsidRPr="006E3351" w:rsidRDefault="008117FF" w:rsidP="006E3351">
      <w:pPr>
        <w:shd w:val="clear" w:color="auto" w:fill="FFFFFF"/>
        <w:spacing w:line="276" w:lineRule="auto"/>
        <w:jc w:val="both"/>
        <w:rPr>
          <w:rFonts w:ascii="Verdana" w:eastAsia="Times New Roman" w:hAnsi="Verdana"/>
          <w:sz w:val="26"/>
          <w:szCs w:val="26"/>
          <w:lang w:eastAsia="ru-RU"/>
        </w:rPr>
      </w:pPr>
      <w:r w:rsidRPr="006E3351">
        <w:rPr>
          <w:rFonts w:ascii="Verdana" w:eastAsia="Times New Roman" w:hAnsi="Verdana"/>
          <w:sz w:val="26"/>
          <w:szCs w:val="26"/>
          <w:lang w:eastAsia="ru-RU"/>
        </w:rPr>
        <w:t>8. Дезинфекционное дело.</w:t>
      </w:r>
    </w:p>
    <w:p w:rsidR="008117FF" w:rsidRPr="006E3351" w:rsidRDefault="008117FF" w:rsidP="006E3351">
      <w:pPr>
        <w:shd w:val="clear" w:color="auto" w:fill="FFFFFF"/>
        <w:spacing w:line="276" w:lineRule="auto"/>
        <w:jc w:val="both"/>
        <w:rPr>
          <w:rFonts w:ascii="Verdana" w:eastAsia="Times New Roman" w:hAnsi="Verdana"/>
          <w:sz w:val="26"/>
          <w:szCs w:val="26"/>
          <w:lang w:eastAsia="ru-RU"/>
        </w:rPr>
      </w:pPr>
      <w:r w:rsidRPr="006E3351">
        <w:rPr>
          <w:rFonts w:ascii="Verdana" w:eastAsia="Times New Roman" w:hAnsi="Verdana"/>
          <w:sz w:val="26"/>
          <w:szCs w:val="26"/>
          <w:lang w:eastAsia="ru-RU"/>
        </w:rPr>
        <w:t>9. Гигиеническое воспитание.</w:t>
      </w:r>
    </w:p>
    <w:p w:rsidR="008117FF" w:rsidRPr="006E3351" w:rsidRDefault="008117FF" w:rsidP="006E3351">
      <w:pPr>
        <w:shd w:val="clear" w:color="auto" w:fill="FFFFFF"/>
        <w:spacing w:line="276" w:lineRule="auto"/>
        <w:jc w:val="both"/>
        <w:rPr>
          <w:rFonts w:ascii="Verdana" w:eastAsia="Times New Roman" w:hAnsi="Verdana"/>
          <w:sz w:val="26"/>
          <w:szCs w:val="26"/>
          <w:lang w:eastAsia="ru-RU"/>
        </w:rPr>
      </w:pPr>
      <w:r w:rsidRPr="006E3351">
        <w:rPr>
          <w:rFonts w:ascii="Verdana" w:eastAsia="Times New Roman" w:hAnsi="Verdana"/>
          <w:sz w:val="26"/>
          <w:szCs w:val="26"/>
          <w:lang w:eastAsia="ru-RU"/>
        </w:rPr>
        <w:t>10. Энтомология.</w:t>
      </w:r>
    </w:p>
    <w:p w:rsidR="008117FF" w:rsidRPr="006E3351" w:rsidRDefault="008117FF" w:rsidP="006E3351">
      <w:pPr>
        <w:shd w:val="clear" w:color="auto" w:fill="FFFFFF"/>
        <w:spacing w:line="276" w:lineRule="auto"/>
        <w:jc w:val="both"/>
        <w:rPr>
          <w:rFonts w:ascii="Verdana" w:eastAsia="Times New Roman" w:hAnsi="Verdana"/>
          <w:sz w:val="26"/>
          <w:szCs w:val="26"/>
          <w:lang w:eastAsia="ru-RU"/>
        </w:rPr>
      </w:pPr>
      <w:r w:rsidRPr="006E3351">
        <w:rPr>
          <w:rFonts w:ascii="Verdana" w:eastAsia="Times New Roman" w:hAnsi="Verdana"/>
          <w:sz w:val="26"/>
          <w:szCs w:val="26"/>
          <w:lang w:eastAsia="ru-RU"/>
        </w:rPr>
        <w:t>11. Лабораторная диагностика.</w:t>
      </w:r>
    </w:p>
    <w:p w:rsidR="008117FF" w:rsidRPr="006E3351" w:rsidRDefault="008117FF" w:rsidP="006E3351">
      <w:pPr>
        <w:shd w:val="clear" w:color="auto" w:fill="FFFFFF"/>
        <w:spacing w:line="276" w:lineRule="auto"/>
        <w:jc w:val="both"/>
        <w:rPr>
          <w:rFonts w:ascii="Verdana" w:eastAsia="Times New Roman" w:hAnsi="Verdana"/>
          <w:sz w:val="26"/>
          <w:szCs w:val="26"/>
          <w:lang w:eastAsia="ru-RU"/>
        </w:rPr>
      </w:pPr>
      <w:r w:rsidRPr="006E3351">
        <w:rPr>
          <w:rFonts w:ascii="Verdana" w:eastAsia="Times New Roman" w:hAnsi="Verdana"/>
          <w:sz w:val="26"/>
          <w:szCs w:val="26"/>
          <w:lang w:eastAsia="ru-RU"/>
        </w:rPr>
        <w:t>12. Гистология.</w:t>
      </w:r>
    </w:p>
    <w:p w:rsidR="008117FF" w:rsidRPr="006E3351" w:rsidRDefault="008117FF" w:rsidP="006E3351">
      <w:pPr>
        <w:shd w:val="clear" w:color="auto" w:fill="FFFFFF"/>
        <w:spacing w:line="276" w:lineRule="auto"/>
        <w:jc w:val="both"/>
        <w:rPr>
          <w:rFonts w:ascii="Verdana" w:eastAsia="Times New Roman" w:hAnsi="Verdana"/>
          <w:sz w:val="26"/>
          <w:szCs w:val="26"/>
          <w:lang w:eastAsia="ru-RU"/>
        </w:rPr>
      </w:pPr>
      <w:r w:rsidRPr="006E3351">
        <w:rPr>
          <w:rFonts w:ascii="Verdana" w:eastAsia="Times New Roman" w:hAnsi="Verdana"/>
          <w:sz w:val="26"/>
          <w:szCs w:val="26"/>
          <w:lang w:eastAsia="ru-RU"/>
        </w:rPr>
        <w:t>13. Лабораторное дело. </w:t>
      </w:r>
      <w:r w:rsidRPr="006E3351">
        <w:rPr>
          <w:rFonts w:ascii="Verdana" w:eastAsia="Times New Roman" w:hAnsi="Verdana"/>
          <w:sz w:val="26"/>
          <w:szCs w:val="26"/>
          <w:vertAlign w:val="superscript"/>
          <w:lang w:eastAsia="ru-RU"/>
        </w:rPr>
        <w:t>1</w:t>
      </w:r>
    </w:p>
    <w:p w:rsidR="008117FF" w:rsidRPr="006E3351" w:rsidRDefault="008117FF" w:rsidP="008117FF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sz w:val="20"/>
          <w:szCs w:val="17"/>
          <w:lang w:eastAsia="ru-RU"/>
        </w:rPr>
      </w:pPr>
      <w:r w:rsidRPr="006E3351">
        <w:rPr>
          <w:rFonts w:ascii="Arial" w:eastAsia="Times New Roman" w:hAnsi="Arial" w:cs="Arial"/>
          <w:sz w:val="20"/>
          <w:szCs w:val="17"/>
          <w:vertAlign w:val="superscript"/>
          <w:lang w:eastAsia="ru-RU"/>
        </w:rPr>
        <w:t>1</w:t>
      </w:r>
      <w:proofErr w:type="gramStart"/>
      <w:r w:rsidRPr="006E3351">
        <w:rPr>
          <w:rFonts w:ascii="Arial" w:eastAsia="Times New Roman" w:hAnsi="Arial" w:cs="Arial"/>
          <w:sz w:val="20"/>
          <w:lang w:eastAsia="ru-RU"/>
        </w:rPr>
        <w:t> </w:t>
      </w:r>
      <w:r w:rsidRPr="006E3351">
        <w:rPr>
          <w:rFonts w:ascii="Arial" w:eastAsia="Times New Roman" w:hAnsi="Arial" w:cs="Arial"/>
          <w:sz w:val="20"/>
          <w:szCs w:val="17"/>
          <w:lang w:eastAsia="ru-RU"/>
        </w:rPr>
        <w:t>К</w:t>
      </w:r>
      <w:proofErr w:type="gramEnd"/>
      <w:r w:rsidRPr="006E3351">
        <w:rPr>
          <w:rFonts w:ascii="Arial" w:eastAsia="Times New Roman" w:hAnsi="Arial" w:cs="Arial"/>
          <w:sz w:val="20"/>
          <w:szCs w:val="17"/>
          <w:lang w:eastAsia="ru-RU"/>
        </w:rPr>
        <w:t xml:space="preserve"> сведению: в старом приказе была сноска, что данная специальность и соответствующие должности относились к специалистам (лаборант, фельдшер-лаборант, медицинский лабораторный техник, медицинский технолог), работающим в учреждениях Государственного санитарно-эпидемиологического надзора — письмо Минздрава РФ № 2510/2771-99-32 от 15.03.1999.</w:t>
      </w:r>
    </w:p>
    <w:p w:rsidR="008117FF" w:rsidRPr="006E3351" w:rsidRDefault="008117FF" w:rsidP="006E3351">
      <w:pPr>
        <w:shd w:val="clear" w:color="auto" w:fill="FFFFFF"/>
        <w:spacing w:line="276" w:lineRule="auto"/>
        <w:jc w:val="both"/>
        <w:rPr>
          <w:rFonts w:ascii="Verdana" w:eastAsia="Times New Roman" w:hAnsi="Verdana"/>
          <w:sz w:val="26"/>
          <w:szCs w:val="26"/>
          <w:lang w:eastAsia="ru-RU"/>
        </w:rPr>
      </w:pPr>
      <w:r w:rsidRPr="006E3351">
        <w:rPr>
          <w:rFonts w:ascii="Verdana" w:eastAsia="Times New Roman" w:hAnsi="Verdana"/>
          <w:sz w:val="26"/>
          <w:szCs w:val="26"/>
          <w:lang w:eastAsia="ru-RU"/>
        </w:rPr>
        <w:lastRenderedPageBreak/>
        <w:t>14. Фармация.</w:t>
      </w:r>
    </w:p>
    <w:p w:rsidR="008117FF" w:rsidRPr="006E3351" w:rsidRDefault="008117FF" w:rsidP="006E3351">
      <w:pPr>
        <w:shd w:val="clear" w:color="auto" w:fill="FFFFFF"/>
        <w:spacing w:line="276" w:lineRule="auto"/>
        <w:jc w:val="both"/>
        <w:rPr>
          <w:rFonts w:ascii="Verdana" w:eastAsia="Times New Roman" w:hAnsi="Verdana"/>
          <w:sz w:val="26"/>
          <w:szCs w:val="26"/>
          <w:lang w:eastAsia="ru-RU"/>
        </w:rPr>
      </w:pPr>
      <w:r w:rsidRPr="006E3351">
        <w:rPr>
          <w:rFonts w:ascii="Verdana" w:eastAsia="Times New Roman" w:hAnsi="Verdana"/>
          <w:sz w:val="26"/>
          <w:szCs w:val="26"/>
          <w:lang w:eastAsia="ru-RU"/>
        </w:rPr>
        <w:t>15. Сестринское дело.</w:t>
      </w:r>
    </w:p>
    <w:p w:rsidR="008117FF" w:rsidRPr="006E3351" w:rsidRDefault="008117FF" w:rsidP="006E3351">
      <w:pPr>
        <w:shd w:val="clear" w:color="auto" w:fill="FFFFFF"/>
        <w:spacing w:line="276" w:lineRule="auto"/>
        <w:jc w:val="both"/>
        <w:rPr>
          <w:rFonts w:ascii="Verdana" w:eastAsia="Times New Roman" w:hAnsi="Verdana"/>
          <w:sz w:val="26"/>
          <w:szCs w:val="26"/>
          <w:lang w:eastAsia="ru-RU"/>
        </w:rPr>
      </w:pPr>
      <w:r w:rsidRPr="006E3351">
        <w:rPr>
          <w:rFonts w:ascii="Verdana" w:eastAsia="Times New Roman" w:hAnsi="Verdana"/>
          <w:sz w:val="26"/>
          <w:szCs w:val="26"/>
          <w:lang w:eastAsia="ru-RU"/>
        </w:rPr>
        <w:t>16. Сестринское дело в педиатрии.</w:t>
      </w:r>
    </w:p>
    <w:p w:rsidR="008117FF" w:rsidRPr="006E3351" w:rsidRDefault="008117FF" w:rsidP="006E3351">
      <w:pPr>
        <w:shd w:val="clear" w:color="auto" w:fill="FFFFFF"/>
        <w:spacing w:line="276" w:lineRule="auto"/>
        <w:jc w:val="both"/>
        <w:rPr>
          <w:rFonts w:ascii="Verdana" w:eastAsia="Times New Roman" w:hAnsi="Verdana"/>
          <w:sz w:val="26"/>
          <w:szCs w:val="26"/>
          <w:lang w:eastAsia="ru-RU"/>
        </w:rPr>
      </w:pPr>
      <w:r w:rsidRPr="006E3351">
        <w:rPr>
          <w:rFonts w:ascii="Verdana" w:eastAsia="Times New Roman" w:hAnsi="Verdana"/>
          <w:sz w:val="26"/>
          <w:szCs w:val="26"/>
          <w:lang w:eastAsia="ru-RU"/>
        </w:rPr>
        <w:t>17. Операционное дело.</w:t>
      </w:r>
    </w:p>
    <w:p w:rsidR="008117FF" w:rsidRPr="006E3351" w:rsidRDefault="008117FF" w:rsidP="006E3351">
      <w:pPr>
        <w:shd w:val="clear" w:color="auto" w:fill="FFFFFF"/>
        <w:spacing w:line="276" w:lineRule="auto"/>
        <w:jc w:val="both"/>
        <w:rPr>
          <w:rFonts w:ascii="Verdana" w:eastAsia="Times New Roman" w:hAnsi="Verdana"/>
          <w:sz w:val="26"/>
          <w:szCs w:val="26"/>
          <w:lang w:eastAsia="ru-RU"/>
        </w:rPr>
      </w:pPr>
      <w:r w:rsidRPr="006E3351">
        <w:rPr>
          <w:rFonts w:ascii="Verdana" w:eastAsia="Times New Roman" w:hAnsi="Verdana"/>
          <w:sz w:val="26"/>
          <w:szCs w:val="26"/>
          <w:lang w:eastAsia="ru-RU"/>
        </w:rPr>
        <w:t>18. Анестезиология и реаниматология.</w:t>
      </w:r>
    </w:p>
    <w:p w:rsidR="008117FF" w:rsidRPr="006E3351" w:rsidRDefault="008117FF" w:rsidP="006E3351">
      <w:pPr>
        <w:shd w:val="clear" w:color="auto" w:fill="FFFFFF"/>
        <w:spacing w:line="276" w:lineRule="auto"/>
        <w:jc w:val="both"/>
        <w:rPr>
          <w:rFonts w:ascii="Verdana" w:eastAsia="Times New Roman" w:hAnsi="Verdana"/>
          <w:sz w:val="26"/>
          <w:szCs w:val="26"/>
          <w:lang w:eastAsia="ru-RU"/>
        </w:rPr>
      </w:pPr>
      <w:r w:rsidRPr="006E3351">
        <w:rPr>
          <w:rFonts w:ascii="Verdana" w:eastAsia="Times New Roman" w:hAnsi="Verdana"/>
          <w:sz w:val="26"/>
          <w:szCs w:val="26"/>
          <w:lang w:eastAsia="ru-RU"/>
        </w:rPr>
        <w:t>19. Общая практика.</w:t>
      </w:r>
    </w:p>
    <w:p w:rsidR="008117FF" w:rsidRPr="006E3351" w:rsidRDefault="008117FF" w:rsidP="006E3351">
      <w:pPr>
        <w:shd w:val="clear" w:color="auto" w:fill="FFFFFF"/>
        <w:spacing w:line="276" w:lineRule="auto"/>
        <w:jc w:val="both"/>
        <w:rPr>
          <w:rFonts w:ascii="Verdana" w:eastAsia="Times New Roman" w:hAnsi="Verdana"/>
          <w:sz w:val="26"/>
          <w:szCs w:val="26"/>
          <w:lang w:eastAsia="ru-RU"/>
        </w:rPr>
      </w:pPr>
      <w:r w:rsidRPr="006E3351">
        <w:rPr>
          <w:rFonts w:ascii="Verdana" w:eastAsia="Times New Roman" w:hAnsi="Verdana"/>
          <w:sz w:val="26"/>
          <w:szCs w:val="26"/>
          <w:lang w:eastAsia="ru-RU"/>
        </w:rPr>
        <w:t>20. Рентгенология.</w:t>
      </w:r>
    </w:p>
    <w:p w:rsidR="008117FF" w:rsidRPr="006E3351" w:rsidRDefault="008117FF" w:rsidP="006E3351">
      <w:pPr>
        <w:shd w:val="clear" w:color="auto" w:fill="FFFFFF"/>
        <w:spacing w:line="276" w:lineRule="auto"/>
        <w:jc w:val="both"/>
        <w:rPr>
          <w:rFonts w:ascii="Verdana" w:eastAsia="Times New Roman" w:hAnsi="Verdana"/>
          <w:sz w:val="26"/>
          <w:szCs w:val="26"/>
          <w:lang w:eastAsia="ru-RU"/>
        </w:rPr>
      </w:pPr>
      <w:r w:rsidRPr="006E3351">
        <w:rPr>
          <w:rFonts w:ascii="Verdana" w:eastAsia="Times New Roman" w:hAnsi="Verdana"/>
          <w:sz w:val="26"/>
          <w:szCs w:val="26"/>
          <w:lang w:eastAsia="ru-RU"/>
        </w:rPr>
        <w:t>21. Функциональная диагностика.</w:t>
      </w:r>
    </w:p>
    <w:p w:rsidR="008117FF" w:rsidRPr="006E3351" w:rsidRDefault="008117FF" w:rsidP="006E3351">
      <w:pPr>
        <w:shd w:val="clear" w:color="auto" w:fill="FFFFFF"/>
        <w:spacing w:line="276" w:lineRule="auto"/>
        <w:jc w:val="both"/>
        <w:rPr>
          <w:rFonts w:ascii="Verdana" w:eastAsia="Times New Roman" w:hAnsi="Verdana"/>
          <w:sz w:val="26"/>
          <w:szCs w:val="26"/>
          <w:lang w:eastAsia="ru-RU"/>
        </w:rPr>
      </w:pPr>
      <w:r w:rsidRPr="006E3351">
        <w:rPr>
          <w:rFonts w:ascii="Verdana" w:eastAsia="Times New Roman" w:hAnsi="Verdana"/>
          <w:sz w:val="26"/>
          <w:szCs w:val="26"/>
          <w:lang w:eastAsia="ru-RU"/>
        </w:rPr>
        <w:t>22. Физиотерапия.</w:t>
      </w:r>
    </w:p>
    <w:p w:rsidR="008117FF" w:rsidRPr="006E3351" w:rsidRDefault="008117FF" w:rsidP="006E3351">
      <w:pPr>
        <w:shd w:val="clear" w:color="auto" w:fill="FFFFFF"/>
        <w:spacing w:line="276" w:lineRule="auto"/>
        <w:jc w:val="both"/>
        <w:rPr>
          <w:rFonts w:ascii="Verdana" w:eastAsia="Times New Roman" w:hAnsi="Verdana"/>
          <w:sz w:val="26"/>
          <w:szCs w:val="26"/>
          <w:lang w:eastAsia="ru-RU"/>
        </w:rPr>
      </w:pPr>
      <w:r w:rsidRPr="006E3351">
        <w:rPr>
          <w:rFonts w:ascii="Verdana" w:eastAsia="Times New Roman" w:hAnsi="Verdana"/>
          <w:sz w:val="26"/>
          <w:szCs w:val="26"/>
          <w:lang w:eastAsia="ru-RU"/>
        </w:rPr>
        <w:t>23. Медицинский массаж.</w:t>
      </w:r>
    </w:p>
    <w:p w:rsidR="008117FF" w:rsidRPr="006E3351" w:rsidRDefault="008117FF" w:rsidP="006E3351">
      <w:pPr>
        <w:shd w:val="clear" w:color="auto" w:fill="FFFFFF"/>
        <w:spacing w:line="276" w:lineRule="auto"/>
        <w:jc w:val="both"/>
        <w:rPr>
          <w:rFonts w:ascii="Verdana" w:eastAsia="Times New Roman" w:hAnsi="Verdana"/>
          <w:sz w:val="26"/>
          <w:szCs w:val="26"/>
          <w:lang w:eastAsia="ru-RU"/>
        </w:rPr>
      </w:pPr>
      <w:r w:rsidRPr="006E3351">
        <w:rPr>
          <w:rFonts w:ascii="Verdana" w:eastAsia="Times New Roman" w:hAnsi="Verdana"/>
          <w:sz w:val="26"/>
          <w:szCs w:val="26"/>
          <w:lang w:eastAsia="ru-RU"/>
        </w:rPr>
        <w:t>24. Лечебная физкультура.</w:t>
      </w:r>
    </w:p>
    <w:p w:rsidR="008117FF" w:rsidRPr="006E3351" w:rsidRDefault="008117FF" w:rsidP="006E3351">
      <w:pPr>
        <w:shd w:val="clear" w:color="auto" w:fill="FFFFFF"/>
        <w:spacing w:line="276" w:lineRule="auto"/>
        <w:jc w:val="both"/>
        <w:rPr>
          <w:rFonts w:ascii="Verdana" w:eastAsia="Times New Roman" w:hAnsi="Verdana"/>
          <w:sz w:val="26"/>
          <w:szCs w:val="26"/>
          <w:lang w:eastAsia="ru-RU"/>
        </w:rPr>
      </w:pPr>
      <w:r w:rsidRPr="006E3351">
        <w:rPr>
          <w:rFonts w:ascii="Verdana" w:eastAsia="Times New Roman" w:hAnsi="Verdana"/>
          <w:sz w:val="26"/>
          <w:szCs w:val="26"/>
          <w:lang w:eastAsia="ru-RU"/>
        </w:rPr>
        <w:t>25. Диетология.</w:t>
      </w:r>
    </w:p>
    <w:p w:rsidR="008117FF" w:rsidRPr="006E3351" w:rsidRDefault="008117FF" w:rsidP="006E3351">
      <w:pPr>
        <w:shd w:val="clear" w:color="auto" w:fill="FFFFFF"/>
        <w:spacing w:line="276" w:lineRule="auto"/>
        <w:jc w:val="both"/>
        <w:rPr>
          <w:rFonts w:ascii="Verdana" w:eastAsia="Times New Roman" w:hAnsi="Verdana"/>
          <w:sz w:val="26"/>
          <w:szCs w:val="26"/>
          <w:lang w:eastAsia="ru-RU"/>
        </w:rPr>
      </w:pPr>
      <w:r w:rsidRPr="006E3351">
        <w:rPr>
          <w:rFonts w:ascii="Verdana" w:eastAsia="Times New Roman" w:hAnsi="Verdana"/>
          <w:sz w:val="26"/>
          <w:szCs w:val="26"/>
          <w:lang w:eastAsia="ru-RU"/>
        </w:rPr>
        <w:t>26. Медицинская статистика.</w:t>
      </w:r>
    </w:p>
    <w:p w:rsidR="008117FF" w:rsidRPr="006E3351" w:rsidRDefault="008117FF" w:rsidP="006E3351">
      <w:pPr>
        <w:shd w:val="clear" w:color="auto" w:fill="FFFFFF"/>
        <w:spacing w:line="276" w:lineRule="auto"/>
        <w:jc w:val="both"/>
        <w:rPr>
          <w:rFonts w:ascii="Verdana" w:eastAsia="Times New Roman" w:hAnsi="Verdana"/>
          <w:sz w:val="26"/>
          <w:szCs w:val="26"/>
          <w:lang w:eastAsia="ru-RU"/>
        </w:rPr>
      </w:pPr>
      <w:r w:rsidRPr="006E3351">
        <w:rPr>
          <w:rFonts w:ascii="Verdana" w:eastAsia="Times New Roman" w:hAnsi="Verdana"/>
          <w:sz w:val="26"/>
          <w:szCs w:val="26"/>
          <w:lang w:eastAsia="ru-RU"/>
        </w:rPr>
        <w:t>27. Стоматология профилактическая.</w:t>
      </w:r>
    </w:p>
    <w:p w:rsidR="008117FF" w:rsidRPr="006E3351" w:rsidRDefault="008117FF" w:rsidP="006E3351">
      <w:pPr>
        <w:shd w:val="clear" w:color="auto" w:fill="FFFFFF"/>
        <w:spacing w:line="276" w:lineRule="auto"/>
        <w:jc w:val="both"/>
        <w:rPr>
          <w:rFonts w:ascii="Verdana" w:eastAsia="Times New Roman" w:hAnsi="Verdana"/>
          <w:sz w:val="26"/>
          <w:szCs w:val="26"/>
          <w:lang w:eastAsia="ru-RU"/>
        </w:rPr>
      </w:pPr>
      <w:r w:rsidRPr="006E3351">
        <w:rPr>
          <w:rFonts w:ascii="Verdana" w:eastAsia="Times New Roman" w:hAnsi="Verdana"/>
          <w:sz w:val="26"/>
          <w:szCs w:val="26"/>
          <w:lang w:eastAsia="ru-RU"/>
        </w:rPr>
        <w:t>28. Судебно-медицинская экспертиза.</w:t>
      </w:r>
    </w:p>
    <w:p w:rsidR="008117FF" w:rsidRPr="006E3351" w:rsidRDefault="008117FF" w:rsidP="006E3351">
      <w:pPr>
        <w:shd w:val="clear" w:color="auto" w:fill="FFFFFF"/>
        <w:spacing w:line="276" w:lineRule="auto"/>
        <w:jc w:val="both"/>
        <w:rPr>
          <w:rFonts w:ascii="Verdana" w:eastAsia="Times New Roman" w:hAnsi="Verdana"/>
          <w:sz w:val="26"/>
          <w:szCs w:val="26"/>
          <w:lang w:eastAsia="ru-RU"/>
        </w:rPr>
      </w:pPr>
      <w:r w:rsidRPr="006E3351">
        <w:rPr>
          <w:rFonts w:ascii="Verdana" w:eastAsia="Times New Roman" w:hAnsi="Verdana"/>
          <w:sz w:val="26"/>
          <w:szCs w:val="26"/>
          <w:lang w:eastAsia="ru-RU"/>
        </w:rPr>
        <w:t>29. Медицинская оптика.</w:t>
      </w:r>
    </w:p>
    <w:p w:rsidR="008117FF" w:rsidRPr="006E3351" w:rsidRDefault="008117FF" w:rsidP="006E3351">
      <w:pPr>
        <w:shd w:val="clear" w:color="auto" w:fill="FFFFFF"/>
        <w:spacing w:line="276" w:lineRule="auto"/>
        <w:ind w:firstLine="284"/>
        <w:jc w:val="both"/>
        <w:rPr>
          <w:rFonts w:ascii="Verdana" w:eastAsia="Times New Roman" w:hAnsi="Verdana"/>
          <w:sz w:val="26"/>
          <w:szCs w:val="26"/>
          <w:lang w:eastAsia="ru-RU"/>
        </w:rPr>
      </w:pPr>
      <w:r w:rsidRPr="006E3351">
        <w:rPr>
          <w:rFonts w:ascii="Verdana" w:eastAsia="Times New Roman" w:hAnsi="Verdana"/>
          <w:sz w:val="26"/>
          <w:szCs w:val="26"/>
          <w:lang w:eastAsia="ru-RU"/>
        </w:rPr>
        <w:t>30. Бактериология.</w:t>
      </w:r>
    </w:p>
    <w:p w:rsidR="008117FF" w:rsidRPr="006E3351" w:rsidRDefault="008117FF" w:rsidP="006E3351">
      <w:pPr>
        <w:shd w:val="clear" w:color="auto" w:fill="FFFFFF"/>
        <w:spacing w:line="276" w:lineRule="auto"/>
        <w:ind w:firstLine="284"/>
        <w:jc w:val="both"/>
        <w:rPr>
          <w:rFonts w:ascii="Verdana" w:eastAsia="Times New Roman" w:hAnsi="Verdana"/>
          <w:sz w:val="26"/>
          <w:szCs w:val="26"/>
          <w:lang w:eastAsia="ru-RU"/>
        </w:rPr>
      </w:pPr>
      <w:r w:rsidRPr="006E3351">
        <w:rPr>
          <w:rFonts w:ascii="Verdana" w:eastAsia="Times New Roman" w:hAnsi="Verdana"/>
          <w:sz w:val="26"/>
          <w:szCs w:val="26"/>
          <w:lang w:eastAsia="ru-RU"/>
        </w:rPr>
        <w:t>31. Медико-социальная помощь.</w:t>
      </w:r>
    </w:p>
    <w:p w:rsidR="008117FF" w:rsidRPr="006E3351" w:rsidRDefault="008117FF" w:rsidP="006E3351">
      <w:pPr>
        <w:shd w:val="clear" w:color="auto" w:fill="FFFFFF"/>
        <w:spacing w:line="276" w:lineRule="auto"/>
        <w:ind w:firstLine="284"/>
        <w:jc w:val="both"/>
        <w:rPr>
          <w:rFonts w:ascii="Verdana" w:eastAsia="Times New Roman" w:hAnsi="Verdana"/>
          <w:sz w:val="26"/>
          <w:szCs w:val="26"/>
          <w:lang w:eastAsia="ru-RU"/>
        </w:rPr>
      </w:pPr>
      <w:r w:rsidRPr="006E3351">
        <w:rPr>
          <w:rFonts w:ascii="Verdana" w:eastAsia="Times New Roman" w:hAnsi="Verdana"/>
          <w:sz w:val="26"/>
          <w:szCs w:val="26"/>
          <w:lang w:eastAsia="ru-RU"/>
        </w:rPr>
        <w:t>32. Наркология.</w:t>
      </w:r>
    </w:p>
    <w:p w:rsidR="008117FF" w:rsidRPr="006E3351" w:rsidRDefault="008117FF" w:rsidP="006E3351">
      <w:pPr>
        <w:shd w:val="clear" w:color="auto" w:fill="FFFFFF"/>
        <w:spacing w:line="276" w:lineRule="auto"/>
        <w:ind w:firstLine="284"/>
        <w:jc w:val="both"/>
        <w:rPr>
          <w:rFonts w:ascii="Verdana" w:eastAsia="Times New Roman" w:hAnsi="Verdana"/>
          <w:sz w:val="26"/>
          <w:szCs w:val="26"/>
          <w:lang w:eastAsia="ru-RU"/>
        </w:rPr>
      </w:pPr>
      <w:r w:rsidRPr="006E3351">
        <w:rPr>
          <w:rFonts w:ascii="Verdana" w:eastAsia="Times New Roman" w:hAnsi="Verdana"/>
          <w:sz w:val="26"/>
          <w:szCs w:val="26"/>
          <w:lang w:eastAsia="ru-RU"/>
        </w:rPr>
        <w:t>33. Реабилитационное сестринское дело.</w:t>
      </w:r>
    </w:p>
    <w:p w:rsidR="008117FF" w:rsidRPr="006E3351" w:rsidRDefault="008117FF" w:rsidP="006E3351">
      <w:pPr>
        <w:shd w:val="clear" w:color="auto" w:fill="FFFFFF"/>
        <w:spacing w:line="276" w:lineRule="auto"/>
        <w:ind w:firstLine="284"/>
        <w:jc w:val="both"/>
        <w:rPr>
          <w:rFonts w:ascii="Verdana" w:eastAsia="Times New Roman" w:hAnsi="Verdana"/>
          <w:sz w:val="26"/>
          <w:szCs w:val="26"/>
          <w:lang w:eastAsia="ru-RU"/>
        </w:rPr>
      </w:pPr>
      <w:r w:rsidRPr="006E3351">
        <w:rPr>
          <w:rFonts w:ascii="Verdana" w:eastAsia="Times New Roman" w:hAnsi="Verdana"/>
          <w:sz w:val="26"/>
          <w:szCs w:val="26"/>
          <w:lang w:eastAsia="ru-RU"/>
        </w:rPr>
        <w:t>34. Сестринское дело в косметологии.</w:t>
      </w:r>
    </w:p>
    <w:p w:rsidR="008117FF" w:rsidRPr="006E3351" w:rsidRDefault="008117FF" w:rsidP="006E3351">
      <w:pPr>
        <w:shd w:val="clear" w:color="auto" w:fill="FFFFFF"/>
        <w:spacing w:line="276" w:lineRule="auto"/>
        <w:ind w:firstLine="284"/>
        <w:jc w:val="both"/>
        <w:rPr>
          <w:rFonts w:ascii="Verdana" w:eastAsia="Times New Roman" w:hAnsi="Verdana"/>
          <w:sz w:val="26"/>
          <w:szCs w:val="26"/>
          <w:lang w:eastAsia="ru-RU"/>
        </w:rPr>
      </w:pPr>
      <w:r w:rsidRPr="006E3351">
        <w:rPr>
          <w:rFonts w:ascii="Verdana" w:eastAsia="Times New Roman" w:hAnsi="Verdana"/>
          <w:sz w:val="26"/>
          <w:szCs w:val="26"/>
          <w:lang w:eastAsia="ru-RU"/>
        </w:rPr>
        <w:t>35. Скорая и неотложная помощь.</w:t>
      </w:r>
    </w:p>
    <w:p w:rsidR="006E3351" w:rsidRPr="006E3351" w:rsidRDefault="006E3351" w:rsidP="008117FF">
      <w:pPr>
        <w:shd w:val="clear" w:color="auto" w:fill="FFFFFF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54568" w:rsidRPr="006E3351" w:rsidRDefault="008117FF" w:rsidP="008117FF">
      <w:pPr>
        <w:shd w:val="clear" w:color="auto" w:fill="FFFFFF"/>
        <w:jc w:val="both"/>
        <w:rPr>
          <w:sz w:val="32"/>
        </w:rPr>
      </w:pPr>
      <w:r w:rsidRPr="006E3351">
        <w:rPr>
          <w:rFonts w:ascii="Arial" w:eastAsia="Times New Roman" w:hAnsi="Arial" w:cs="Arial"/>
          <w:sz w:val="20"/>
          <w:szCs w:val="17"/>
          <w:lang w:eastAsia="ru-RU"/>
        </w:rPr>
        <w:t xml:space="preserve">Пункты 30-35 введены Приказом </w:t>
      </w:r>
      <w:proofErr w:type="spellStart"/>
      <w:r w:rsidRPr="006E3351">
        <w:rPr>
          <w:rFonts w:ascii="Arial" w:eastAsia="Times New Roman" w:hAnsi="Arial" w:cs="Arial"/>
          <w:sz w:val="20"/>
          <w:szCs w:val="17"/>
          <w:lang w:eastAsia="ru-RU"/>
        </w:rPr>
        <w:t>Минздравсоцразвития</w:t>
      </w:r>
      <w:proofErr w:type="spellEnd"/>
      <w:r w:rsidRPr="006E3351">
        <w:rPr>
          <w:rFonts w:ascii="Arial" w:eastAsia="Times New Roman" w:hAnsi="Arial" w:cs="Arial"/>
          <w:sz w:val="20"/>
          <w:szCs w:val="17"/>
          <w:lang w:eastAsia="ru-RU"/>
        </w:rPr>
        <w:t xml:space="preserve"> РФ № 199н от 30.03.2010.</w:t>
      </w:r>
    </w:p>
    <w:sectPr w:rsidR="00E54568" w:rsidRPr="006E3351" w:rsidSect="006E3351">
      <w:headerReference w:type="default" r:id="rId6"/>
      <w:type w:val="continuous"/>
      <w:pgSz w:w="11906" w:h="16838"/>
      <w:pgMar w:top="851" w:right="73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989" w:rsidRDefault="009D0989" w:rsidP="006E3351">
      <w:r>
        <w:separator/>
      </w:r>
    </w:p>
  </w:endnote>
  <w:endnote w:type="continuationSeparator" w:id="0">
    <w:p w:rsidR="009D0989" w:rsidRDefault="009D0989" w:rsidP="006E3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989" w:rsidRDefault="009D0989" w:rsidP="006E3351">
      <w:r>
        <w:separator/>
      </w:r>
    </w:p>
  </w:footnote>
  <w:footnote w:type="continuationSeparator" w:id="0">
    <w:p w:rsidR="009D0989" w:rsidRDefault="009D0989" w:rsidP="006E33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31692"/>
      <w:docPartObj>
        <w:docPartGallery w:val="Page Numbers (Top of Page)"/>
        <w:docPartUnique/>
      </w:docPartObj>
    </w:sdtPr>
    <w:sdtContent>
      <w:p w:rsidR="006E3351" w:rsidRDefault="006E3351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E3351" w:rsidRDefault="006E335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17FF"/>
    <w:rsid w:val="00013E0A"/>
    <w:rsid w:val="000B2BE3"/>
    <w:rsid w:val="000C0EBD"/>
    <w:rsid w:val="00267DE9"/>
    <w:rsid w:val="002C2ADE"/>
    <w:rsid w:val="0036091D"/>
    <w:rsid w:val="003B6DBA"/>
    <w:rsid w:val="003D080A"/>
    <w:rsid w:val="00431C76"/>
    <w:rsid w:val="0043413A"/>
    <w:rsid w:val="00461E29"/>
    <w:rsid w:val="005F7858"/>
    <w:rsid w:val="00661B96"/>
    <w:rsid w:val="00670874"/>
    <w:rsid w:val="006E3351"/>
    <w:rsid w:val="006E7A6E"/>
    <w:rsid w:val="00715A69"/>
    <w:rsid w:val="00762910"/>
    <w:rsid w:val="008117FF"/>
    <w:rsid w:val="008B36B3"/>
    <w:rsid w:val="008D2A1C"/>
    <w:rsid w:val="0096234D"/>
    <w:rsid w:val="00973AAB"/>
    <w:rsid w:val="009A1C49"/>
    <w:rsid w:val="009A583D"/>
    <w:rsid w:val="009D0989"/>
    <w:rsid w:val="009F1B76"/>
    <w:rsid w:val="00A90977"/>
    <w:rsid w:val="00B4706B"/>
    <w:rsid w:val="00C46279"/>
    <w:rsid w:val="00E2073D"/>
    <w:rsid w:val="00E54568"/>
    <w:rsid w:val="00EE5147"/>
    <w:rsid w:val="00EF3FAE"/>
    <w:rsid w:val="00F32DD8"/>
    <w:rsid w:val="00F410B9"/>
    <w:rsid w:val="00F43C60"/>
    <w:rsid w:val="00FB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68"/>
  </w:style>
  <w:style w:type="paragraph" w:styleId="2">
    <w:name w:val="heading 2"/>
    <w:basedOn w:val="a"/>
    <w:link w:val="20"/>
    <w:uiPriority w:val="9"/>
    <w:qFormat/>
    <w:rsid w:val="008117F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8117FF"/>
    <w:pPr>
      <w:spacing w:before="100" w:beforeAutospacing="1" w:after="100" w:afterAutospacing="1"/>
      <w:outlineLvl w:val="5"/>
    </w:pPr>
    <w:rPr>
      <w:rFonts w:eastAsia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17FF"/>
    <w:rPr>
      <w:rFonts w:eastAsia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117FF"/>
    <w:rPr>
      <w:rFonts w:eastAsia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8117F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Emphasis"/>
    <w:basedOn w:val="a0"/>
    <w:uiPriority w:val="20"/>
    <w:qFormat/>
    <w:rsid w:val="008117FF"/>
    <w:rPr>
      <w:i/>
      <w:iCs/>
    </w:rPr>
  </w:style>
  <w:style w:type="character" w:customStyle="1" w:styleId="apple-converted-space">
    <w:name w:val="apple-converted-space"/>
    <w:basedOn w:val="a0"/>
    <w:rsid w:val="008117FF"/>
  </w:style>
  <w:style w:type="paragraph" w:customStyle="1" w:styleId="txt55">
    <w:name w:val="txt_55"/>
    <w:basedOn w:val="a"/>
    <w:rsid w:val="008117F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E33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3351"/>
  </w:style>
  <w:style w:type="paragraph" w:styleId="a7">
    <w:name w:val="footer"/>
    <w:basedOn w:val="a"/>
    <w:link w:val="a8"/>
    <w:uiPriority w:val="99"/>
    <w:semiHidden/>
    <w:unhideWhenUsed/>
    <w:rsid w:val="006E33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E33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8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8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956">
          <w:marLeft w:val="5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7517">
          <w:marLeft w:val="5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2014-04-11T06:41:00Z</cp:lastPrinted>
  <dcterms:created xsi:type="dcterms:W3CDTF">2013-12-05T10:45:00Z</dcterms:created>
  <dcterms:modified xsi:type="dcterms:W3CDTF">2014-04-11T06:41:00Z</dcterms:modified>
  <cp:contentStatus>Наименования должностей средн медраб</cp:contentStatus>
</cp:coreProperties>
</file>